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B" w:rsidRPr="0071338E" w:rsidRDefault="0071338E" w:rsidP="00DB112D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  <w:r w:rsidRPr="00DB112D">
        <w:rPr>
          <w:rFonts w:ascii="Times New Roman" w:eastAsia="Times New Roman" w:hAnsi="Times New Roman" w:cs="Times New Roman"/>
          <w:b/>
          <w:bCs/>
          <w:lang w:val="en-US"/>
        </w:rPr>
        <w:t>Statement/Disclosure of insiders’</w:t>
      </w:r>
      <w:r w:rsidRPr="00DB112D">
        <w:rPr>
          <w:rFonts w:ascii="Times New Roman" w:eastAsia="Times New Roman" w:hAnsi="Times New Roman" w:cs="Times New Roman"/>
          <w:b/>
          <w:bCs/>
          <w:lang w:val="en-US"/>
        </w:rPr>
        <w:t xml:space="preserve"> information </w:t>
      </w:r>
      <w:r w:rsidRPr="00DB112D">
        <w:rPr>
          <w:rFonts w:ascii="Times New Roman" w:eastAsia="Times New Roman" w:hAnsi="Times New Roman" w:cs="Times New Roman"/>
          <w:b/>
          <w:bCs/>
          <w:lang w:val="en-US"/>
        </w:rPr>
        <w:br/>
        <w:t>«Disclosure of amendments in the prospectus of securities PJSC «IDGC of the South»»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115"/>
        <w:gridCol w:w="1697"/>
        <w:gridCol w:w="2261"/>
      </w:tblGrid>
      <w:tr w:rsidR="003F1299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1338E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 General information</w:t>
            </w:r>
          </w:p>
        </w:tc>
      </w:tr>
      <w:tr w:rsidR="003F1299" w:rsidRPr="0071338E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Public Joint Stock Company «Interregional Distribution Grid Company</w:t>
            </w: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of the South»</w:t>
            </w:r>
          </w:p>
        </w:tc>
      </w:tr>
      <w:tr w:rsidR="003F1299" w:rsidRPr="0071338E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3F1299" w:rsidRPr="0071338E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1.3.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3F1299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1.4.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3F1299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1.5.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3F1299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1.6.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Unique issuer code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34956-E</w:t>
            </w:r>
          </w:p>
        </w:tc>
      </w:tr>
      <w:tr w:rsidR="003F1299" w:rsidRPr="0071338E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1.7.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hyperlink r:id="rId6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http://www.mrsk-yuga.ru</w:t>
              </w:r>
            </w:hyperlink>
          </w:p>
          <w:p w:rsidR="002D294B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http://www.e-</w:t>
              </w:r>
            </w:hyperlink>
            <w:hyperlink r:id="rId8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disclosure.ru/portal/company.aspx?id=11999</w:t>
              </w:r>
            </w:hyperlink>
          </w:p>
        </w:tc>
      </w:tr>
      <w:tr w:rsidR="003F1299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1338E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2. Message content</w:t>
            </w:r>
          </w:p>
        </w:tc>
      </w:tr>
      <w:tr w:rsidR="003F1299" w:rsidRPr="0071338E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2D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112D">
              <w:rPr>
                <w:rFonts w:ascii="Times New Roman" w:eastAsia="Times New Roman" w:hAnsi="Times New Roman" w:cs="Times New Roman"/>
                <w:lang w:val="en-US"/>
              </w:rPr>
              <w:t>2.1.</w:t>
            </w:r>
            <w:r w:rsidRPr="00DB112D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Type of document posted by the joint-stock company on web-page as text: Amendments in the prospectus of securities </w:t>
            </w:r>
            <w:r w:rsidRPr="00DB112D">
              <w:rPr>
                <w:rFonts w:ascii="Times New Roman" w:eastAsia="Times New Roman" w:hAnsi="Times New Roman" w:cs="Times New Roman"/>
                <w:lang w:val="en-US"/>
              </w:rPr>
              <w:t>of PJSC «IDGC of the South»</w:t>
            </w:r>
          </w:p>
          <w:p w:rsidR="00DB112D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112D">
              <w:rPr>
                <w:rFonts w:ascii="Times New Roman" w:eastAsia="Times New Roman" w:hAnsi="Times New Roman" w:cs="Times New Roman"/>
                <w:lang w:val="en-US"/>
              </w:rPr>
              <w:t>2.2.</w:t>
            </w:r>
            <w:r w:rsidRPr="00DB112D">
              <w:rPr>
                <w:rFonts w:ascii="Times New Roman" w:eastAsia="Times New Roman" w:hAnsi="Times New Roman" w:cs="Times New Roman"/>
                <w:lang w:val="en-US"/>
              </w:rPr>
              <w:tab/>
              <w:t>Web page address, where posted the document:</w:t>
            </w:r>
          </w:p>
          <w:p w:rsidR="00DB112D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112D">
              <w:rPr>
                <w:rFonts w:ascii="Times New Roman" w:eastAsia="Times New Roman" w:hAnsi="Times New Roman" w:cs="Times New Roman"/>
                <w:lang w:val="en-US"/>
              </w:rPr>
              <w:t>http://www.mrsk-yuga.ru</w:t>
            </w:r>
          </w:p>
          <w:p w:rsidR="00DB112D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112D">
              <w:rPr>
                <w:rFonts w:ascii="Times New Roman" w:eastAsia="Times New Roman" w:hAnsi="Times New Roman" w:cs="Times New Roman"/>
                <w:lang w:val="en-US"/>
              </w:rPr>
              <w:t>http://www.e-disclosure.ru/portal/company.aspx?id=11999</w:t>
            </w:r>
          </w:p>
          <w:p w:rsidR="00DB112D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112D">
              <w:rPr>
                <w:rFonts w:ascii="Times New Roman" w:eastAsia="Times New Roman" w:hAnsi="Times New Roman" w:cs="Times New Roman"/>
                <w:lang w:val="en-US"/>
              </w:rPr>
              <w:t>2.3.</w:t>
            </w:r>
            <w:r w:rsidRPr="00DB112D">
              <w:rPr>
                <w:rFonts w:ascii="Times New Roman" w:eastAsia="Times New Roman" w:hAnsi="Times New Roman" w:cs="Times New Roman"/>
                <w:lang w:val="en-US"/>
              </w:rPr>
              <w:tab/>
              <w:t>Date of publication on the web page: «08» September, 2017</w:t>
            </w:r>
          </w:p>
          <w:p w:rsidR="00DB112D" w:rsidRPr="0071338E" w:rsidRDefault="0071338E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112D">
              <w:rPr>
                <w:rFonts w:ascii="Times New Roman" w:eastAsia="Times New Roman" w:hAnsi="Times New Roman" w:cs="Times New Roman"/>
                <w:lang w:val="en-US"/>
              </w:rPr>
              <w:t>2.4.</w:t>
            </w:r>
            <w:r w:rsidRPr="00DB112D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Procedure of the providing </w:t>
            </w:r>
            <w:r w:rsidRPr="00DB112D">
              <w:rPr>
                <w:rFonts w:ascii="Times New Roman" w:eastAsia="Times New Roman" w:hAnsi="Times New Roman" w:cs="Times New Roman"/>
                <w:lang w:val="en-US"/>
              </w:rPr>
              <w:t>copies of the prospectus of securities to concerned persons by the Issuer:</w:t>
            </w:r>
          </w:p>
          <w:p w:rsidR="00DB112D" w:rsidRPr="0071338E" w:rsidRDefault="0071338E" w:rsidP="00DB112D">
            <w:pPr>
              <w:widowControl/>
              <w:ind w:left="57" w:right="57" w:firstLine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112D">
              <w:rPr>
                <w:rFonts w:ascii="Times New Roman" w:eastAsia="Times New Roman" w:hAnsi="Times New Roman" w:cs="Times New Roman"/>
                <w:lang w:val="en-US"/>
              </w:rPr>
              <w:t>The Issuer provides access to any concerned persons to the information contained in registered amendments in the prospectus of securities by placing copies to an address: 49, Bolsha</w:t>
            </w:r>
            <w:r w:rsidRPr="00DB112D">
              <w:rPr>
                <w:rFonts w:ascii="Times New Roman" w:eastAsia="Times New Roman" w:hAnsi="Times New Roman" w:cs="Times New Roman"/>
                <w:lang w:val="en-US"/>
              </w:rPr>
              <w:t>ya Sadovaya St., Rostov-on-Don, 344002, Russian Federation.</w:t>
            </w:r>
          </w:p>
          <w:p w:rsidR="002D294B" w:rsidRPr="0071338E" w:rsidRDefault="0071338E" w:rsidP="00DB112D">
            <w:pPr>
              <w:widowControl/>
              <w:ind w:left="57" w:right="57" w:firstLine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112D">
              <w:rPr>
                <w:rFonts w:ascii="Times New Roman" w:eastAsia="Times New Roman" w:hAnsi="Times New Roman" w:cs="Times New Roman"/>
                <w:lang w:val="en-US"/>
              </w:rPr>
              <w:t>The Issuer provides a copy of the registered amendments of the prospectus to owners securities to the Issuers and others concerned persons at their requirement for a fee not exceeding the costs of</w:t>
            </w:r>
            <w:r w:rsidRPr="00DB112D">
              <w:rPr>
                <w:rFonts w:ascii="Times New Roman" w:eastAsia="Times New Roman" w:hAnsi="Times New Roman" w:cs="Times New Roman"/>
                <w:lang w:val="en-US"/>
              </w:rPr>
              <w:t xml:space="preserve"> making such copy within 7 (Seven) days from the day of receipt (presentment) corresponding requirement.</w:t>
            </w:r>
          </w:p>
        </w:tc>
      </w:tr>
      <w:tr w:rsidR="003F1299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1338E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 Signature</w:t>
            </w:r>
          </w:p>
        </w:tc>
      </w:tr>
      <w:tr w:rsidR="003F1299" w:rsidTr="00133159"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71338E" w:rsidRDefault="0071338E" w:rsidP="00100B97">
            <w:pPr>
              <w:widowControl/>
              <w:spacing w:before="120"/>
              <w:ind w:left="709" w:right="57" w:hanging="65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3.1.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Department head –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Company secretary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71338E" w:rsidRDefault="0071338E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1338E" w:rsidP="00100B97">
            <w:pPr>
              <w:widowControl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E. N. Pavlova </w:t>
            </w:r>
          </w:p>
        </w:tc>
      </w:tr>
      <w:tr w:rsidR="003F1299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71338E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RDefault="0071338E" w:rsidP="00100B97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71338E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F1299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71338E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RDefault="0071338E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71338E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F1299" w:rsidTr="00133159"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RDefault="0071338E" w:rsidP="00DB112D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Date: «08»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September, 2017.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RDefault="0071338E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71338E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RDefault="0071338E" w:rsidP="002D294B">
      <w:pPr>
        <w:widowControl/>
        <w:rPr>
          <w:rFonts w:ascii="Times New Roman" w:hAnsi="Times New Roman" w:cs="Times New Roman"/>
        </w:rPr>
      </w:pPr>
    </w:p>
    <w:sectPr w:rsidR="002D294B" w:rsidRPr="002D294B"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99"/>
    <w:rsid w:val="003F1299"/>
    <w:rsid w:val="007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Горлов Алексей Михайлович</cp:lastModifiedBy>
  <cp:revision>5</cp:revision>
  <dcterms:created xsi:type="dcterms:W3CDTF">2018-03-15T08:41:00Z</dcterms:created>
  <dcterms:modified xsi:type="dcterms:W3CDTF">2018-04-19T09:38:00Z</dcterms:modified>
</cp:coreProperties>
</file>